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82" w:rsidRDefault="004C3022" w:rsidP="004C3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C3022" w:rsidRDefault="004C3022" w:rsidP="004C3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022" w:rsidRDefault="004C3022" w:rsidP="004C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3022" w:rsidRDefault="004C3022" w:rsidP="004C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</w:t>
      </w:r>
      <w:r w:rsidRPr="00F8484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484E">
        <w:rPr>
          <w:rFonts w:ascii="Times New Roman" w:hAnsi="Times New Roman" w:cs="Times New Roman"/>
          <w:sz w:val="28"/>
          <w:szCs w:val="28"/>
        </w:rPr>
        <w:t>их проектов),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4E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(разработанных) в целях реализации</w:t>
      </w:r>
      <w:r w:rsidRPr="00F8484E">
        <w:rPr>
          <w:rFonts w:ascii="Times New Roman" w:hAnsi="Times New Roman" w:cs="Times New Roman"/>
          <w:sz w:val="28"/>
          <w:szCs w:val="28"/>
        </w:rPr>
        <w:t xml:space="preserve"> положений статьи 13</w:t>
      </w:r>
      <w:r w:rsidRPr="00F8484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F8484E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8484E">
        <w:rPr>
          <w:rFonts w:ascii="Times New Roman" w:hAnsi="Times New Roman" w:cs="Times New Roman"/>
          <w:sz w:val="28"/>
          <w:szCs w:val="28"/>
        </w:rPr>
        <w:t>пункта 1.2 протокола заседания комиссии по координации работы по противодействию коррупции в Росто</w:t>
      </w:r>
      <w:r>
        <w:rPr>
          <w:rFonts w:ascii="Times New Roman" w:hAnsi="Times New Roman" w:cs="Times New Roman"/>
          <w:sz w:val="28"/>
          <w:szCs w:val="28"/>
        </w:rPr>
        <w:t>вской области от 26.11.2018 № 3</w:t>
      </w:r>
    </w:p>
    <w:p w:rsidR="00BC53EA" w:rsidRDefault="00BC53EA" w:rsidP="004C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 декабря 2018 года</w:t>
      </w:r>
    </w:p>
    <w:p w:rsidR="004C3022" w:rsidRDefault="004C3022" w:rsidP="004C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570"/>
        <w:gridCol w:w="1694"/>
        <w:gridCol w:w="1559"/>
        <w:gridCol w:w="1843"/>
        <w:gridCol w:w="1701"/>
        <w:gridCol w:w="1715"/>
        <w:gridCol w:w="1520"/>
        <w:gridCol w:w="1520"/>
      </w:tblGrid>
      <w:tr w:rsidR="001055A1" w:rsidTr="001055A1">
        <w:tc>
          <w:tcPr>
            <w:tcW w:w="664" w:type="dxa"/>
            <w:vMerge w:val="restart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0" w:type="dxa"/>
            <w:vMerge w:val="restart"/>
          </w:tcPr>
          <w:p w:rsidR="00C82FD9" w:rsidRDefault="001055A1" w:rsidP="00C8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  <w:r w:rsidR="00C82FD9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</w:t>
            </w:r>
            <w:proofErr w:type="gramEnd"/>
          </w:p>
          <w:p w:rsidR="001055A1" w:rsidRPr="001055A1" w:rsidRDefault="00C82FD9" w:rsidP="00C8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Уставом)</w:t>
            </w:r>
          </w:p>
        </w:tc>
        <w:tc>
          <w:tcPr>
            <w:tcW w:w="11552" w:type="dxa"/>
            <w:gridSpan w:val="7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по состоянию на 31 декабря локальных правовых актах (их проектах)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055A1" w:rsidTr="001055A1">
        <w:trPr>
          <w:cantSplit/>
          <w:trHeight w:val="3971"/>
        </w:trPr>
        <w:tc>
          <w:tcPr>
            <w:tcW w:w="664" w:type="dxa"/>
            <w:vMerge/>
          </w:tcPr>
          <w:p w:rsidR="001055A1" w:rsidRDefault="001055A1" w:rsidP="004C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055A1" w:rsidRDefault="001055A1" w:rsidP="004C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extDirection w:val="btLr"/>
            <w:vAlign w:val="center"/>
          </w:tcPr>
          <w:p w:rsidR="001055A1" w:rsidRPr="001055A1" w:rsidRDefault="001055A1" w:rsidP="001055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о конфликте интересов</w:t>
            </w:r>
          </w:p>
        </w:tc>
        <w:tc>
          <w:tcPr>
            <w:tcW w:w="1559" w:type="dxa"/>
            <w:textDirection w:val="btLr"/>
            <w:vAlign w:val="center"/>
          </w:tcPr>
          <w:p w:rsidR="001055A1" w:rsidRPr="001055A1" w:rsidRDefault="001055A1" w:rsidP="001055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о склонении к коррупционным правонарушениям</w:t>
            </w:r>
          </w:p>
        </w:tc>
        <w:tc>
          <w:tcPr>
            <w:tcW w:w="1843" w:type="dxa"/>
            <w:textDirection w:val="btLr"/>
            <w:vAlign w:val="center"/>
          </w:tcPr>
          <w:p w:rsidR="001055A1" w:rsidRPr="001055A1" w:rsidRDefault="001055A1" w:rsidP="001055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Перечень должностей, замещение которых связано с коррупционными рисками</w:t>
            </w:r>
          </w:p>
        </w:tc>
        <w:tc>
          <w:tcPr>
            <w:tcW w:w="1701" w:type="dxa"/>
            <w:textDirection w:val="btLr"/>
            <w:vAlign w:val="center"/>
          </w:tcPr>
          <w:p w:rsidR="001055A1" w:rsidRPr="001055A1" w:rsidRDefault="001055A1" w:rsidP="001055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</w:t>
            </w:r>
          </w:p>
        </w:tc>
        <w:tc>
          <w:tcPr>
            <w:tcW w:w="1715" w:type="dxa"/>
            <w:textDirection w:val="btLr"/>
            <w:vAlign w:val="center"/>
          </w:tcPr>
          <w:p w:rsidR="001055A1" w:rsidRPr="001055A1" w:rsidRDefault="001055A1" w:rsidP="001055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организации</w:t>
            </w:r>
          </w:p>
        </w:tc>
        <w:tc>
          <w:tcPr>
            <w:tcW w:w="1520" w:type="dxa"/>
            <w:textDirection w:val="btLr"/>
            <w:vAlign w:val="center"/>
          </w:tcPr>
          <w:p w:rsidR="001055A1" w:rsidRPr="001055A1" w:rsidRDefault="001055A1" w:rsidP="00C82F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Правила обмена деловыми под</w:t>
            </w:r>
            <w:r w:rsidR="00C82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рками и знаками делового гостеприимства</w:t>
            </w:r>
          </w:p>
        </w:tc>
        <w:tc>
          <w:tcPr>
            <w:tcW w:w="1520" w:type="dxa"/>
            <w:textDirection w:val="btLr"/>
            <w:vAlign w:val="center"/>
          </w:tcPr>
          <w:p w:rsidR="001055A1" w:rsidRPr="001055A1" w:rsidRDefault="001055A1" w:rsidP="001055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Антикоррупционный стандарт закупочной деятельности</w:t>
            </w:r>
          </w:p>
        </w:tc>
      </w:tr>
      <w:tr w:rsidR="001055A1" w:rsidTr="001055A1">
        <w:tc>
          <w:tcPr>
            <w:tcW w:w="664" w:type="dxa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1055A1" w:rsidRPr="001055A1" w:rsidRDefault="001055A1" w:rsidP="004C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031E" w:rsidTr="001055A1">
        <w:tc>
          <w:tcPr>
            <w:tcW w:w="664" w:type="dxa"/>
          </w:tcPr>
          <w:p w:rsidR="00C1031E" w:rsidRDefault="00C1031E" w:rsidP="004C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C1031E" w:rsidRPr="00C1031E" w:rsidRDefault="00C1031E" w:rsidP="004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1E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общеобразовательное учреждение Ростовской области «Гуковская школа-интернат № 12»</w:t>
            </w:r>
          </w:p>
        </w:tc>
        <w:tc>
          <w:tcPr>
            <w:tcW w:w="1694" w:type="dxa"/>
          </w:tcPr>
          <w:p w:rsidR="00C1031E" w:rsidRDefault="00C1031E" w:rsidP="004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Default="00C1031E" w:rsidP="004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Pr="00C1031E" w:rsidRDefault="00C1031E" w:rsidP="004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31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Pr="00C1031E" w:rsidRDefault="00C1031E" w:rsidP="00C1031E">
            <w:pPr>
              <w:jc w:val="center"/>
              <w:rPr>
                <w:sz w:val="20"/>
                <w:szCs w:val="20"/>
              </w:rPr>
            </w:pPr>
            <w:r w:rsidRPr="00C1031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Pr="00C1031E" w:rsidRDefault="00C1031E" w:rsidP="00C1031E">
            <w:pPr>
              <w:jc w:val="center"/>
              <w:rPr>
                <w:sz w:val="20"/>
                <w:szCs w:val="20"/>
              </w:rPr>
            </w:pPr>
            <w:r w:rsidRPr="00C1031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Pr="00C1031E" w:rsidRDefault="00C1031E" w:rsidP="00C1031E">
            <w:pPr>
              <w:jc w:val="center"/>
              <w:rPr>
                <w:sz w:val="20"/>
                <w:szCs w:val="20"/>
              </w:rPr>
            </w:pPr>
            <w:r w:rsidRPr="00C1031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15" w:type="dxa"/>
          </w:tcPr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Pr="00C1031E" w:rsidRDefault="00C1031E" w:rsidP="00C1031E">
            <w:pPr>
              <w:jc w:val="center"/>
              <w:rPr>
                <w:sz w:val="20"/>
                <w:szCs w:val="20"/>
              </w:rPr>
            </w:pPr>
            <w:r w:rsidRPr="00C1031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20" w:type="dxa"/>
          </w:tcPr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Pr="00C1031E" w:rsidRDefault="00C1031E" w:rsidP="00C1031E">
            <w:pPr>
              <w:jc w:val="center"/>
              <w:rPr>
                <w:sz w:val="20"/>
                <w:szCs w:val="20"/>
              </w:rPr>
            </w:pPr>
            <w:r w:rsidRPr="00C1031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20" w:type="dxa"/>
          </w:tcPr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Default="00C1031E" w:rsidP="00C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31E" w:rsidRPr="00C1031E" w:rsidRDefault="00C1031E" w:rsidP="00C1031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1031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4C3022" w:rsidRPr="004C3022" w:rsidRDefault="004C3022" w:rsidP="004C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3022" w:rsidRPr="004C3022" w:rsidSect="001055A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D9" w:rsidRDefault="00424BD9" w:rsidP="001055A1">
      <w:pPr>
        <w:spacing w:after="0" w:line="240" w:lineRule="auto"/>
      </w:pPr>
      <w:r>
        <w:separator/>
      </w:r>
    </w:p>
  </w:endnote>
  <w:endnote w:type="continuationSeparator" w:id="0">
    <w:p w:rsidR="00424BD9" w:rsidRDefault="00424BD9" w:rsidP="0010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D9" w:rsidRDefault="00424BD9" w:rsidP="001055A1">
      <w:pPr>
        <w:spacing w:after="0" w:line="240" w:lineRule="auto"/>
      </w:pPr>
      <w:r>
        <w:separator/>
      </w:r>
    </w:p>
  </w:footnote>
  <w:footnote w:type="continuationSeparator" w:id="0">
    <w:p w:rsidR="00424BD9" w:rsidRDefault="00424BD9" w:rsidP="001055A1">
      <w:pPr>
        <w:spacing w:after="0" w:line="240" w:lineRule="auto"/>
      </w:pPr>
      <w:r>
        <w:continuationSeparator/>
      </w:r>
    </w:p>
  </w:footnote>
  <w:footnote w:id="1">
    <w:p w:rsidR="001055A1" w:rsidRPr="001055A1" w:rsidRDefault="001055A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по с</w:t>
      </w:r>
      <w:r w:rsidR="00BC53EA">
        <w:rPr>
          <w:rFonts w:ascii="Times New Roman" w:hAnsi="Times New Roman" w:cs="Times New Roman"/>
        </w:rPr>
        <w:t>остоянию на 31 декабря локальный правовой</w:t>
      </w:r>
      <w:r w:rsidR="00D84C0C">
        <w:rPr>
          <w:rFonts w:ascii="Times New Roman" w:hAnsi="Times New Roman" w:cs="Times New Roman"/>
        </w:rPr>
        <w:t xml:space="preserve"> акт был</w:t>
      </w:r>
      <w:r>
        <w:rPr>
          <w:rFonts w:ascii="Times New Roman" w:hAnsi="Times New Roman" w:cs="Times New Roman"/>
        </w:rPr>
        <w:t xml:space="preserve"> принят, ставится </w:t>
      </w:r>
      <w:r w:rsidR="00BC53EA">
        <w:rPr>
          <w:rFonts w:ascii="Times New Roman" w:hAnsi="Times New Roman" w:cs="Times New Roman"/>
        </w:rPr>
        <w:t>отметка «Да»; в случае</w:t>
      </w:r>
      <w:r w:rsidR="00D84C0C">
        <w:rPr>
          <w:rFonts w:ascii="Times New Roman" w:hAnsi="Times New Roman" w:cs="Times New Roman"/>
        </w:rPr>
        <w:t>,</w:t>
      </w:r>
      <w:r w:rsidR="00BC53EA">
        <w:rPr>
          <w:rFonts w:ascii="Times New Roman" w:hAnsi="Times New Roman" w:cs="Times New Roman"/>
        </w:rPr>
        <w:t xml:space="preserve"> если по состоянию на указанную дату наличествует только проект указанного акта – ставится отметка «Пр.». В случае непринятия указанных актов ставится отметка « </w:t>
      </w:r>
      <w:r w:rsidR="00BC53EA">
        <w:rPr>
          <w:rFonts w:ascii="Times New Roman" w:hAnsi="Times New Roman" w:cs="Times New Roman"/>
        </w:rPr>
        <w:noBreakHyphen/>
        <w:t xml:space="preserve"> 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D4"/>
    <w:rsid w:val="000D2682"/>
    <w:rsid w:val="001055A1"/>
    <w:rsid w:val="00202AE7"/>
    <w:rsid w:val="00424BD9"/>
    <w:rsid w:val="004C3022"/>
    <w:rsid w:val="00864549"/>
    <w:rsid w:val="00982D76"/>
    <w:rsid w:val="00BC53EA"/>
    <w:rsid w:val="00C1031E"/>
    <w:rsid w:val="00C82FD9"/>
    <w:rsid w:val="00D151D4"/>
    <w:rsid w:val="00D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055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55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55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055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55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5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2A19-BA73-4593-8BA2-A6BD7BE8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Shevelev_SG</dc:creator>
  <cp:lastModifiedBy>1</cp:lastModifiedBy>
  <cp:revision>2</cp:revision>
  <cp:lastPrinted>2019-03-18T13:56:00Z</cp:lastPrinted>
  <dcterms:created xsi:type="dcterms:W3CDTF">2019-03-20T07:41:00Z</dcterms:created>
  <dcterms:modified xsi:type="dcterms:W3CDTF">2019-03-20T07:41:00Z</dcterms:modified>
</cp:coreProperties>
</file>